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FB" w:rsidRDefault="001449FB"/>
    <w:p w:rsidR="001449FB" w:rsidRDefault="001449FB">
      <w:r>
        <w:t>Watch the video and answer the following questions.</w:t>
      </w:r>
    </w:p>
    <w:p w:rsidR="001449FB" w:rsidRDefault="001449FB"/>
    <w:p w:rsidR="00396BA4" w:rsidRDefault="001449FB">
      <w:hyperlink r:id="rId4" w:history="1">
        <w:r w:rsidRPr="00DB2782">
          <w:rPr>
            <w:rStyle w:val="Hyperlink"/>
          </w:rPr>
          <w:t>http://www.cbc.ca/video/#/Shows/The_Passionate_Eye/1274903384/ID=1429196661</w:t>
        </w:r>
      </w:hyperlink>
    </w:p>
    <w:sectPr w:rsidR="00396BA4" w:rsidSect="00396B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9FB"/>
    <w:rsid w:val="001449FB"/>
    <w:rsid w:val="00396BA4"/>
    <w:rsid w:val="00847BFF"/>
    <w:rsid w:val="00E1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449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bc.ca/video/#/Shows/The_Passionate_Eye/1274903384/ID=14291966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2011-06-01T18:41:00Z</dcterms:created>
  <dcterms:modified xsi:type="dcterms:W3CDTF">2011-06-01T19:05:00Z</dcterms:modified>
</cp:coreProperties>
</file>